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08"/>
        <w:gridCol w:w="2653"/>
        <w:gridCol w:w="1187"/>
        <w:gridCol w:w="805"/>
        <w:gridCol w:w="108"/>
        <w:gridCol w:w="902"/>
        <w:gridCol w:w="258"/>
        <w:gridCol w:w="30"/>
        <w:gridCol w:w="700"/>
        <w:gridCol w:w="218"/>
        <w:gridCol w:w="994"/>
      </w:tblGrid>
      <w:tr w:rsidR="005F5B1B" w:rsidRPr="00951460" w14:paraId="0C821905" w14:textId="77777777" w:rsidTr="0010771B">
        <w:trPr>
          <w:trHeight w:val="439"/>
        </w:trPr>
        <w:tc>
          <w:tcPr>
            <w:tcW w:w="7508" w:type="dxa"/>
            <w:vAlign w:val="center"/>
          </w:tcPr>
          <w:p w14:paraId="428E8F30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Movement On Site</w:t>
            </w:r>
          </w:p>
        </w:tc>
        <w:tc>
          <w:tcPr>
            <w:tcW w:w="6643" w:type="dxa"/>
            <w:gridSpan w:val="8"/>
            <w:vAlign w:val="center"/>
          </w:tcPr>
          <w:p w14:paraId="7217EE3D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12" w:type="dxa"/>
            <w:gridSpan w:val="2"/>
            <w:shd w:val="clear" w:color="auto" w:fill="FFFF00"/>
            <w:vAlign w:val="center"/>
          </w:tcPr>
          <w:p w14:paraId="1B1B9725" w14:textId="77777777" w:rsidR="005F5B1B" w:rsidRPr="004F45D8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F45D8"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5F5B1B" w:rsidRPr="00951460" w14:paraId="721492D4" w14:textId="77777777" w:rsidTr="0010771B">
        <w:trPr>
          <w:trHeight w:val="439"/>
        </w:trPr>
        <w:tc>
          <w:tcPr>
            <w:tcW w:w="7508" w:type="dxa"/>
            <w:vAlign w:val="center"/>
          </w:tcPr>
          <w:p w14:paraId="76069F98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Project Location</w:t>
            </w:r>
          </w:p>
        </w:tc>
        <w:tc>
          <w:tcPr>
            <w:tcW w:w="7855" w:type="dxa"/>
            <w:gridSpan w:val="10"/>
            <w:vAlign w:val="center"/>
          </w:tcPr>
          <w:p w14:paraId="77256EB2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5F5B1B" w:rsidRPr="00951460" w14:paraId="12934912" w14:textId="77777777" w:rsidTr="0010771B">
        <w:trPr>
          <w:trHeight w:val="468"/>
        </w:trPr>
        <w:tc>
          <w:tcPr>
            <w:tcW w:w="7508" w:type="dxa"/>
            <w:vAlign w:val="center"/>
          </w:tcPr>
          <w:p w14:paraId="1A51CC13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653" w:type="dxa"/>
            <w:vMerge w:val="restart"/>
            <w:vAlign w:val="center"/>
          </w:tcPr>
          <w:p w14:paraId="4F0EAE86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202" w:type="dxa"/>
            <w:gridSpan w:val="9"/>
            <w:vAlign w:val="center"/>
          </w:tcPr>
          <w:p w14:paraId="014A184F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5F5B1B" w:rsidRPr="00951460" w14:paraId="01D89579" w14:textId="77777777" w:rsidTr="0010771B">
        <w:trPr>
          <w:trHeight w:val="376"/>
        </w:trPr>
        <w:tc>
          <w:tcPr>
            <w:tcW w:w="7508" w:type="dxa"/>
            <w:vAlign w:val="center"/>
          </w:tcPr>
          <w:p w14:paraId="3766FE20" w14:textId="77777777" w:rsidR="005F5B1B" w:rsidRPr="00D96FE6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653" w:type="dxa"/>
            <w:vMerge/>
            <w:vAlign w:val="center"/>
          </w:tcPr>
          <w:p w14:paraId="052FD4A7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6FDBD53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F54C48A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05" w:type="dxa"/>
            <w:vAlign w:val="center"/>
          </w:tcPr>
          <w:p w14:paraId="12049C21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5E66817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298" w:type="dxa"/>
            <w:gridSpan w:val="4"/>
            <w:vAlign w:val="center"/>
          </w:tcPr>
          <w:p w14:paraId="03342CDA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3A9494B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18" w:type="dxa"/>
            <w:gridSpan w:val="2"/>
            <w:vAlign w:val="center"/>
          </w:tcPr>
          <w:p w14:paraId="106D682A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041DA48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994" w:type="dxa"/>
            <w:vAlign w:val="center"/>
          </w:tcPr>
          <w:p w14:paraId="095FCE3E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B77E6A8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5F5B1B" w:rsidRPr="00951460" w14:paraId="1B364118" w14:textId="77777777" w:rsidTr="0010771B">
        <w:trPr>
          <w:trHeight w:val="229"/>
        </w:trPr>
        <w:tc>
          <w:tcPr>
            <w:tcW w:w="7508" w:type="dxa"/>
            <w:vMerge w:val="restart"/>
            <w:vAlign w:val="center"/>
          </w:tcPr>
          <w:p w14:paraId="6CEAFFA6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Prepared by (Name/Title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)</w:t>
            </w:r>
          </w:p>
        </w:tc>
        <w:tc>
          <w:tcPr>
            <w:tcW w:w="2653" w:type="dxa"/>
            <w:vAlign w:val="center"/>
          </w:tcPr>
          <w:p w14:paraId="0E5E6218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187" w:type="dxa"/>
            <w:shd w:val="clear" w:color="auto" w:fill="FF0000"/>
            <w:vAlign w:val="center"/>
          </w:tcPr>
          <w:p w14:paraId="55E5F494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13" w:type="dxa"/>
            <w:gridSpan w:val="2"/>
            <w:shd w:val="clear" w:color="auto" w:fill="FF0000"/>
            <w:vAlign w:val="center"/>
          </w:tcPr>
          <w:p w14:paraId="71E4C501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160" w:type="dxa"/>
            <w:gridSpan w:val="2"/>
            <w:shd w:val="clear" w:color="auto" w:fill="FF6600"/>
            <w:vAlign w:val="center"/>
          </w:tcPr>
          <w:p w14:paraId="70669F23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8" w:type="dxa"/>
            <w:gridSpan w:val="3"/>
            <w:shd w:val="clear" w:color="auto" w:fill="FF6600"/>
            <w:vAlign w:val="center"/>
          </w:tcPr>
          <w:p w14:paraId="2BF3F196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94" w:type="dxa"/>
            <w:shd w:val="clear" w:color="auto" w:fill="FFFF00"/>
            <w:vAlign w:val="center"/>
          </w:tcPr>
          <w:p w14:paraId="4887C250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F5B1B" w:rsidRPr="00951460" w14:paraId="527A9040" w14:textId="77777777" w:rsidTr="0010771B">
        <w:trPr>
          <w:trHeight w:val="146"/>
        </w:trPr>
        <w:tc>
          <w:tcPr>
            <w:tcW w:w="7508" w:type="dxa"/>
            <w:vMerge/>
            <w:vAlign w:val="center"/>
          </w:tcPr>
          <w:p w14:paraId="0B6BFAE2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653" w:type="dxa"/>
            <w:vAlign w:val="center"/>
          </w:tcPr>
          <w:p w14:paraId="48845651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187" w:type="dxa"/>
            <w:shd w:val="clear" w:color="auto" w:fill="FF0000"/>
            <w:vAlign w:val="center"/>
          </w:tcPr>
          <w:p w14:paraId="17F02D55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13" w:type="dxa"/>
            <w:gridSpan w:val="2"/>
            <w:shd w:val="clear" w:color="auto" w:fill="FF6600"/>
            <w:vAlign w:val="center"/>
          </w:tcPr>
          <w:p w14:paraId="7407C96D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160" w:type="dxa"/>
            <w:gridSpan w:val="2"/>
            <w:shd w:val="clear" w:color="auto" w:fill="FF6600"/>
            <w:vAlign w:val="center"/>
          </w:tcPr>
          <w:p w14:paraId="69C75999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8" w:type="dxa"/>
            <w:gridSpan w:val="3"/>
            <w:shd w:val="clear" w:color="auto" w:fill="FFFF00"/>
            <w:vAlign w:val="center"/>
          </w:tcPr>
          <w:p w14:paraId="1FC53E4A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94" w:type="dxa"/>
            <w:shd w:val="clear" w:color="auto" w:fill="00FF00"/>
            <w:vAlign w:val="center"/>
          </w:tcPr>
          <w:p w14:paraId="6CF37273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1AF02234" w14:textId="77777777" w:rsidTr="0010771B">
        <w:trPr>
          <w:trHeight w:val="229"/>
        </w:trPr>
        <w:tc>
          <w:tcPr>
            <w:tcW w:w="7508" w:type="dxa"/>
            <w:vMerge w:val="restart"/>
            <w:vAlign w:val="center"/>
          </w:tcPr>
          <w:p w14:paraId="42FCC56F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653" w:type="dxa"/>
            <w:vAlign w:val="center"/>
          </w:tcPr>
          <w:p w14:paraId="762F1986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187" w:type="dxa"/>
            <w:shd w:val="clear" w:color="auto" w:fill="FF6600"/>
            <w:vAlign w:val="center"/>
          </w:tcPr>
          <w:p w14:paraId="07F32098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13" w:type="dxa"/>
            <w:gridSpan w:val="2"/>
            <w:shd w:val="clear" w:color="auto" w:fill="FFFF00"/>
            <w:vAlign w:val="center"/>
          </w:tcPr>
          <w:p w14:paraId="153624E3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160" w:type="dxa"/>
            <w:gridSpan w:val="2"/>
            <w:shd w:val="clear" w:color="auto" w:fill="FFFF00"/>
            <w:vAlign w:val="center"/>
          </w:tcPr>
          <w:p w14:paraId="5931DEBF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8" w:type="dxa"/>
            <w:gridSpan w:val="3"/>
            <w:shd w:val="clear" w:color="auto" w:fill="00FF00"/>
            <w:vAlign w:val="center"/>
          </w:tcPr>
          <w:p w14:paraId="693B2DC2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94" w:type="dxa"/>
            <w:shd w:val="clear" w:color="auto" w:fill="00FF00"/>
            <w:vAlign w:val="center"/>
          </w:tcPr>
          <w:p w14:paraId="1E576CA8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59E0B1D2" w14:textId="77777777" w:rsidTr="0010771B">
        <w:trPr>
          <w:trHeight w:val="146"/>
        </w:trPr>
        <w:tc>
          <w:tcPr>
            <w:tcW w:w="7508" w:type="dxa"/>
            <w:vMerge/>
            <w:vAlign w:val="center"/>
          </w:tcPr>
          <w:p w14:paraId="095CEF13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653" w:type="dxa"/>
            <w:vAlign w:val="center"/>
          </w:tcPr>
          <w:p w14:paraId="4D4C58A2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187" w:type="dxa"/>
            <w:shd w:val="clear" w:color="auto" w:fill="FFFF00"/>
            <w:vAlign w:val="center"/>
          </w:tcPr>
          <w:p w14:paraId="04F1298E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13" w:type="dxa"/>
            <w:gridSpan w:val="2"/>
            <w:shd w:val="clear" w:color="auto" w:fill="00FF00"/>
            <w:vAlign w:val="center"/>
          </w:tcPr>
          <w:p w14:paraId="32D3D2E0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160" w:type="dxa"/>
            <w:gridSpan w:val="2"/>
            <w:shd w:val="clear" w:color="auto" w:fill="00FF00"/>
            <w:vAlign w:val="center"/>
          </w:tcPr>
          <w:p w14:paraId="034DAE40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48" w:type="dxa"/>
            <w:gridSpan w:val="3"/>
            <w:shd w:val="clear" w:color="auto" w:fill="00FF00"/>
            <w:vAlign w:val="center"/>
          </w:tcPr>
          <w:p w14:paraId="56227CAE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94" w:type="dxa"/>
            <w:shd w:val="clear" w:color="auto" w:fill="00FF00"/>
            <w:vAlign w:val="center"/>
          </w:tcPr>
          <w:p w14:paraId="0415F83B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32EC785A" w14:textId="77777777" w:rsidTr="0010771B">
        <w:trPr>
          <w:trHeight w:val="410"/>
        </w:trPr>
        <w:tc>
          <w:tcPr>
            <w:tcW w:w="7508" w:type="dxa"/>
            <w:vAlign w:val="center"/>
          </w:tcPr>
          <w:p w14:paraId="1C129C95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51460">
              <w:rPr>
                <w:rFonts w:ascii="Arial Narrow" w:hAnsi="Arial Narrow" w:cs="Arial"/>
                <w:b/>
                <w:sz w:val="18"/>
                <w:szCs w:val="18"/>
              </w:rPr>
              <w:t xml:space="preserve"> Employer:</w:t>
            </w:r>
          </w:p>
        </w:tc>
        <w:tc>
          <w:tcPr>
            <w:tcW w:w="7855" w:type="dxa"/>
            <w:gridSpan w:val="10"/>
            <w:vAlign w:val="center"/>
          </w:tcPr>
          <w:p w14:paraId="110DCB0F" w14:textId="77777777" w:rsidR="005F5B1B" w:rsidRPr="00951460" w:rsidRDefault="005F5B1B" w:rsidP="005F5B1B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sz w:val="16"/>
                <w:szCs w:val="16"/>
              </w:rPr>
              <w:t>Step 1:</w:t>
            </w:r>
            <w:r>
              <w:rPr>
                <w:rFonts w:ascii="Arial Narrow" w:hAnsi="Arial Narrow" w:cs="Arial"/>
                <w:sz w:val="16"/>
                <w:szCs w:val="16"/>
              </w:rPr>
              <w:tab/>
            </w:r>
            <w:r w:rsidRPr="00951460">
              <w:rPr>
                <w:rFonts w:ascii="Arial Narrow" w:hAnsi="Arial Narrow" w:cs="Arial"/>
                <w:sz w:val="16"/>
                <w:szCs w:val="16"/>
              </w:rPr>
              <w:t>Review each “Hazard” with identified safety “Controls” and determine RAC (See above)</w:t>
            </w:r>
          </w:p>
          <w:p w14:paraId="5933CA80" w14:textId="77777777" w:rsidR="005F5B1B" w:rsidRPr="00951460" w:rsidRDefault="005F5B1B" w:rsidP="005F5B1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5F5B1B" w:rsidRPr="00951460" w14:paraId="612A0AEC" w14:textId="77777777" w:rsidTr="0010771B">
        <w:trPr>
          <w:trHeight w:val="410"/>
        </w:trPr>
        <w:tc>
          <w:tcPr>
            <w:tcW w:w="7508" w:type="dxa"/>
            <w:vMerge w:val="restart"/>
          </w:tcPr>
          <w:p w14:paraId="34D1E518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51460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951460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34E9FBC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655" w:type="dxa"/>
            <w:gridSpan w:val="5"/>
            <w:vAlign w:val="center"/>
          </w:tcPr>
          <w:p w14:paraId="2A52DD38" w14:textId="77777777" w:rsidR="005F5B1B" w:rsidRPr="00B30DA9" w:rsidRDefault="005F5B1B" w:rsidP="005F5B1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00" w:type="dxa"/>
            <w:gridSpan w:val="5"/>
            <w:vAlign w:val="center"/>
          </w:tcPr>
          <w:p w14:paraId="47FD72CD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5F5B1B" w:rsidRPr="00951460" w14:paraId="16A3890B" w14:textId="77777777" w:rsidTr="0010771B">
        <w:trPr>
          <w:trHeight w:val="332"/>
        </w:trPr>
        <w:tc>
          <w:tcPr>
            <w:tcW w:w="7508" w:type="dxa"/>
            <w:vMerge/>
            <w:vAlign w:val="center"/>
          </w:tcPr>
          <w:p w14:paraId="24F1E185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655" w:type="dxa"/>
            <w:gridSpan w:val="5"/>
            <w:vMerge w:val="restart"/>
            <w:vAlign w:val="center"/>
          </w:tcPr>
          <w:p w14:paraId="6E65605D" w14:textId="77777777" w:rsidR="005F5B1B" w:rsidRPr="00B30DA9" w:rsidRDefault="005F5B1B" w:rsidP="005F5B1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00" w:type="dxa"/>
            <w:gridSpan w:val="5"/>
            <w:shd w:val="clear" w:color="auto" w:fill="FF0000"/>
            <w:vAlign w:val="center"/>
          </w:tcPr>
          <w:p w14:paraId="422EC0B4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5F5B1B" w:rsidRPr="00951460" w14:paraId="7389D4AE" w14:textId="77777777" w:rsidTr="0010771B">
        <w:trPr>
          <w:trHeight w:val="287"/>
        </w:trPr>
        <w:tc>
          <w:tcPr>
            <w:tcW w:w="7508" w:type="dxa"/>
            <w:vMerge/>
            <w:vAlign w:val="center"/>
          </w:tcPr>
          <w:p w14:paraId="1ACD21B2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655" w:type="dxa"/>
            <w:gridSpan w:val="5"/>
            <w:vMerge/>
            <w:vAlign w:val="center"/>
          </w:tcPr>
          <w:p w14:paraId="4A927411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00" w:type="dxa"/>
            <w:gridSpan w:val="5"/>
            <w:shd w:val="clear" w:color="auto" w:fill="FF9900"/>
            <w:vAlign w:val="center"/>
          </w:tcPr>
          <w:p w14:paraId="6F7B982C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5F5B1B" w:rsidRPr="00951460" w14:paraId="03DFCA1F" w14:textId="77777777" w:rsidTr="0010771B">
        <w:trPr>
          <w:trHeight w:val="260"/>
        </w:trPr>
        <w:tc>
          <w:tcPr>
            <w:tcW w:w="7508" w:type="dxa"/>
            <w:vMerge/>
            <w:vAlign w:val="center"/>
          </w:tcPr>
          <w:p w14:paraId="09B10B6E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655" w:type="dxa"/>
            <w:gridSpan w:val="5"/>
            <w:vMerge w:val="restart"/>
            <w:vAlign w:val="center"/>
          </w:tcPr>
          <w:p w14:paraId="681023F2" w14:textId="77777777" w:rsidR="005F5B1B" w:rsidRPr="00B30DA9" w:rsidRDefault="005F5B1B" w:rsidP="005F5B1B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00" w:type="dxa"/>
            <w:gridSpan w:val="5"/>
            <w:shd w:val="clear" w:color="auto" w:fill="FFFF00"/>
            <w:vAlign w:val="center"/>
          </w:tcPr>
          <w:p w14:paraId="4E3FE277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5F5B1B" w:rsidRPr="00951460" w14:paraId="0BF97BB6" w14:textId="77777777" w:rsidTr="0010771B">
        <w:trPr>
          <w:trHeight w:val="323"/>
        </w:trPr>
        <w:tc>
          <w:tcPr>
            <w:tcW w:w="7508" w:type="dxa"/>
            <w:vMerge/>
            <w:vAlign w:val="center"/>
          </w:tcPr>
          <w:p w14:paraId="3B59C767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655" w:type="dxa"/>
            <w:gridSpan w:val="5"/>
            <w:vMerge/>
            <w:vAlign w:val="center"/>
          </w:tcPr>
          <w:p w14:paraId="7E438079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00" w:type="dxa"/>
            <w:gridSpan w:val="5"/>
            <w:shd w:val="clear" w:color="auto" w:fill="00FF00"/>
            <w:vAlign w:val="center"/>
          </w:tcPr>
          <w:p w14:paraId="7EA49BC9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D0BBB2C" w14:textId="77777777" w:rsidR="005F5B1B" w:rsidRPr="00951460" w:rsidRDefault="005F5B1B" w:rsidP="005F5B1B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4241"/>
        <w:gridCol w:w="4155"/>
        <w:gridCol w:w="476"/>
        <w:gridCol w:w="476"/>
        <w:gridCol w:w="692"/>
      </w:tblGrid>
      <w:tr w:rsidR="005F5B1B" w:rsidRPr="00951460" w14:paraId="20E7F49F" w14:textId="77777777" w:rsidTr="0010771B">
        <w:trPr>
          <w:trHeight w:val="70"/>
          <w:tblHeader/>
        </w:trPr>
        <w:tc>
          <w:tcPr>
            <w:tcW w:w="5240" w:type="dxa"/>
            <w:vAlign w:val="center"/>
          </w:tcPr>
          <w:p w14:paraId="461880D1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241" w:type="dxa"/>
            <w:vAlign w:val="center"/>
          </w:tcPr>
          <w:p w14:paraId="3512B941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155" w:type="dxa"/>
            <w:vAlign w:val="center"/>
          </w:tcPr>
          <w:p w14:paraId="2A59B899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76" w:type="dxa"/>
          </w:tcPr>
          <w:p w14:paraId="4F0B9215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76" w:type="dxa"/>
          </w:tcPr>
          <w:p w14:paraId="09F01AEE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692" w:type="dxa"/>
            <w:vAlign w:val="center"/>
          </w:tcPr>
          <w:p w14:paraId="5B45D422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</w:t>
            </w:r>
          </w:p>
        </w:tc>
      </w:tr>
      <w:tr w:rsidR="005F5B1B" w:rsidRPr="00951460" w14:paraId="6B274F0A" w14:textId="77777777" w:rsidTr="0010771B">
        <w:trPr>
          <w:trHeight w:val="39"/>
        </w:trPr>
        <w:tc>
          <w:tcPr>
            <w:tcW w:w="5240" w:type="dxa"/>
          </w:tcPr>
          <w:p w14:paraId="7DA02A2F" w14:textId="77777777" w:rsidR="005F5B1B" w:rsidRPr="00951460" w:rsidRDefault="005F5B1B" w:rsidP="005F5B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Movement Across Site.</w:t>
            </w:r>
          </w:p>
        </w:tc>
        <w:tc>
          <w:tcPr>
            <w:tcW w:w="4241" w:type="dxa"/>
          </w:tcPr>
          <w:p w14:paraId="047F56A6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Unfamiliar with site layout and emergency plans.</w:t>
            </w:r>
          </w:p>
        </w:tc>
        <w:tc>
          <w:tcPr>
            <w:tcW w:w="4155" w:type="dxa"/>
          </w:tcPr>
          <w:p w14:paraId="242BBE4D" w14:textId="77777777" w:rsidR="005F5B1B" w:rsidRPr="00410539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 w:rsidRPr="00410539">
              <w:rPr>
                <w:rFonts w:ascii="Arial Narrow" w:hAnsi="Arial Narrow" w:cs="Arial"/>
                <w:sz w:val="20"/>
                <w:szCs w:val="20"/>
              </w:rPr>
              <w:t xml:space="preserve">1.1.1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410539">
              <w:rPr>
                <w:rFonts w:ascii="Arial Narrow" w:hAnsi="Arial Narrow" w:cs="Arial"/>
                <w:sz w:val="20"/>
                <w:szCs w:val="20"/>
              </w:rPr>
              <w:t>SH&amp;E induction prior to any activity on site</w:t>
            </w:r>
          </w:p>
        </w:tc>
        <w:tc>
          <w:tcPr>
            <w:tcW w:w="476" w:type="dxa"/>
          </w:tcPr>
          <w:p w14:paraId="3D3058F4" w14:textId="77777777" w:rsidR="005F5B1B" w:rsidRPr="000444E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02D15F56" w14:textId="77777777" w:rsidR="005F5B1B" w:rsidRPr="000444E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92" w:type="dxa"/>
          </w:tcPr>
          <w:p w14:paraId="35431FCA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4D9F6E8B" w14:textId="77777777" w:rsidTr="0010771B">
        <w:trPr>
          <w:trHeight w:val="1177"/>
        </w:trPr>
        <w:tc>
          <w:tcPr>
            <w:tcW w:w="5240" w:type="dxa"/>
          </w:tcPr>
          <w:p w14:paraId="5E102E7D" w14:textId="77777777" w:rsidR="005F5B1B" w:rsidRPr="00FA4E8E" w:rsidRDefault="005F5B1B" w:rsidP="005F5B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near Moving Plant and Vehicles.</w:t>
            </w:r>
          </w:p>
        </w:tc>
        <w:tc>
          <w:tcPr>
            <w:tcW w:w="4241" w:type="dxa"/>
          </w:tcPr>
          <w:p w14:paraId="2DD454FE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near Moving Plant and Vehicles.</w:t>
            </w:r>
          </w:p>
        </w:tc>
        <w:tc>
          <w:tcPr>
            <w:tcW w:w="4155" w:type="dxa"/>
          </w:tcPr>
          <w:p w14:paraId="45CD571C" w14:textId="77777777" w:rsidR="005F5B1B" w:rsidRPr="00951460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high-visibility vest</w:t>
            </w:r>
          </w:p>
          <w:p w14:paraId="7193A7E8" w14:textId="77777777" w:rsidR="005F5B1B" w:rsidRPr="00951460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2.1.2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walkways</w:t>
            </w:r>
          </w:p>
          <w:p w14:paraId="489D6E36" w14:textId="77777777" w:rsidR="005F5B1B" w:rsidRPr="00951460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stay behind plant/vehicles</w:t>
            </w:r>
          </w:p>
          <w:p w14:paraId="5A99DC11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Look out for moving plants and vehicles</w:t>
            </w:r>
          </w:p>
          <w:p w14:paraId="5B9C58D5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</w:tcPr>
          <w:p w14:paraId="1808C95C" w14:textId="77777777" w:rsidR="005F5B1B" w:rsidRPr="000444E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24218A11" w14:textId="77777777" w:rsidR="005F5B1B" w:rsidRPr="000444E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692" w:type="dxa"/>
          </w:tcPr>
          <w:p w14:paraId="35BA7822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F5B1B" w:rsidRPr="00951460" w14:paraId="3EB46A3F" w14:textId="77777777" w:rsidTr="0010771B">
        <w:trPr>
          <w:trHeight w:val="698"/>
        </w:trPr>
        <w:tc>
          <w:tcPr>
            <w:tcW w:w="5240" w:type="dxa"/>
          </w:tcPr>
          <w:p w14:paraId="78609B31" w14:textId="77777777" w:rsidR="005F5B1B" w:rsidRDefault="005F5B1B" w:rsidP="005F5B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in a Dusty area, dust from activities.</w:t>
            </w:r>
          </w:p>
        </w:tc>
        <w:tc>
          <w:tcPr>
            <w:tcW w:w="4241" w:type="dxa"/>
          </w:tcPr>
          <w:p w14:paraId="2D2E98B1" w14:textId="77777777" w:rsidR="005F5B1B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in a Dusty area, dust from activities.</w:t>
            </w:r>
          </w:p>
        </w:tc>
        <w:tc>
          <w:tcPr>
            <w:tcW w:w="4155" w:type="dxa"/>
          </w:tcPr>
          <w:p w14:paraId="6FA49BBC" w14:textId="77777777" w:rsidR="005F5B1B" w:rsidRPr="00951460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appropriate dust mask.</w:t>
            </w:r>
          </w:p>
          <w:p w14:paraId="18F7688C" w14:textId="77777777" w:rsidR="005F5B1B" w:rsidRPr="00951460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good visibility before any movement     on site.</w:t>
            </w:r>
          </w:p>
        </w:tc>
        <w:tc>
          <w:tcPr>
            <w:tcW w:w="476" w:type="dxa"/>
          </w:tcPr>
          <w:p w14:paraId="6672700A" w14:textId="77777777" w:rsidR="005F5B1B" w:rsidRPr="000444E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4F411DC7" w14:textId="77777777" w:rsidR="005F5B1B" w:rsidRPr="000444E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92" w:type="dxa"/>
          </w:tcPr>
          <w:p w14:paraId="10203596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13BF05E3" w14:textId="77777777" w:rsidTr="0010771B">
        <w:trPr>
          <w:trHeight w:val="1886"/>
        </w:trPr>
        <w:tc>
          <w:tcPr>
            <w:tcW w:w="5240" w:type="dxa"/>
          </w:tcPr>
          <w:p w14:paraId="2A5CD9EA" w14:textId="77777777" w:rsidR="005F5B1B" w:rsidRPr="00951460" w:rsidRDefault="005F5B1B" w:rsidP="005F5B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4.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Walking in extreme temperatures/weather conditions.</w:t>
            </w:r>
          </w:p>
        </w:tc>
        <w:tc>
          <w:tcPr>
            <w:tcW w:w="4241" w:type="dxa"/>
          </w:tcPr>
          <w:p w14:paraId="4720B67B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Walking in extreme temperatures/weather conditions</w:t>
            </w:r>
          </w:p>
        </w:tc>
        <w:tc>
          <w:tcPr>
            <w:tcW w:w="4155" w:type="dxa"/>
          </w:tcPr>
          <w:p w14:paraId="4D0569AB" w14:textId="77777777" w:rsidR="005F5B1B" w:rsidRPr="00951460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humidity/temperature outside before moving across site.</w:t>
            </w:r>
          </w:p>
          <w:p w14:paraId="63B3AEEB" w14:textId="77777777" w:rsidR="005F5B1B" w:rsidRPr="00951460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clothing and PPE.</w:t>
            </w:r>
          </w:p>
          <w:p w14:paraId="7F4A597D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Reduce exposure.</w:t>
            </w:r>
          </w:p>
          <w:p w14:paraId="625814BB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Implement work rotations.</w:t>
            </w:r>
          </w:p>
          <w:p w14:paraId="682041BE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hydrated during hot weather condition.</w:t>
            </w:r>
          </w:p>
          <w:p w14:paraId="388700DF" w14:textId="77777777" w:rsidR="005F5B1B" w:rsidRPr="00951460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4.1.6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skin protection like sun block, etc.. during hot weather conditions.</w:t>
            </w:r>
          </w:p>
        </w:tc>
        <w:tc>
          <w:tcPr>
            <w:tcW w:w="476" w:type="dxa"/>
          </w:tcPr>
          <w:p w14:paraId="2E39459A" w14:textId="77777777" w:rsidR="005F5B1B" w:rsidRPr="000444E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662FEF92" w14:textId="77777777" w:rsidR="005F5B1B" w:rsidRPr="000444E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92" w:type="dxa"/>
          </w:tcPr>
          <w:p w14:paraId="5806B0F2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5D9C6017" w14:textId="77777777" w:rsidTr="0010771B">
        <w:trPr>
          <w:trHeight w:val="1167"/>
        </w:trPr>
        <w:tc>
          <w:tcPr>
            <w:tcW w:w="5240" w:type="dxa"/>
          </w:tcPr>
          <w:p w14:paraId="2251A45E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 Passing to a Noisy area.</w:t>
            </w:r>
          </w:p>
        </w:tc>
        <w:tc>
          <w:tcPr>
            <w:tcW w:w="4241" w:type="dxa"/>
          </w:tcPr>
          <w:p w14:paraId="311B67E4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to a Noisy area</w:t>
            </w:r>
          </w:p>
        </w:tc>
        <w:tc>
          <w:tcPr>
            <w:tcW w:w="4155" w:type="dxa"/>
          </w:tcPr>
          <w:p w14:paraId="036D6315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if the contractor has conducted noise survey.</w:t>
            </w:r>
          </w:p>
          <w:p w14:paraId="167EDA86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use of PPE.</w:t>
            </w:r>
          </w:p>
          <w:p w14:paraId="1B91FB82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Reduce exposure time.</w:t>
            </w:r>
          </w:p>
          <w:p w14:paraId="4A6A5FE0" w14:textId="77777777" w:rsidR="005F5B1B" w:rsidRDefault="005F5B1B" w:rsidP="005F5B1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</w:tcPr>
          <w:p w14:paraId="6DECF04F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35CC0208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92" w:type="dxa"/>
          </w:tcPr>
          <w:p w14:paraId="6E76C625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01A79887" w14:textId="77777777" w:rsidTr="0010771B">
        <w:trPr>
          <w:trHeight w:val="938"/>
        </w:trPr>
        <w:tc>
          <w:tcPr>
            <w:tcW w:w="5240" w:type="dxa"/>
          </w:tcPr>
          <w:p w14:paraId="531F4CDD" w14:textId="77777777" w:rsidR="005F5B1B" w:rsidRPr="00951460" w:rsidRDefault="005F5B1B" w:rsidP="005F5B1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by excavation.</w:t>
            </w:r>
          </w:p>
        </w:tc>
        <w:tc>
          <w:tcPr>
            <w:tcW w:w="4241" w:type="dxa"/>
          </w:tcPr>
          <w:p w14:paraId="72D49372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Excavations/ground openings</w:t>
            </w:r>
          </w:p>
        </w:tc>
        <w:tc>
          <w:tcPr>
            <w:tcW w:w="4155" w:type="dxa"/>
          </w:tcPr>
          <w:p w14:paraId="60298276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 on site.</w:t>
            </w:r>
          </w:p>
          <w:p w14:paraId="337EC10F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6.1.2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edge protection.</w:t>
            </w:r>
          </w:p>
          <w:p w14:paraId="20C12E46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6.1.3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walkways.</w:t>
            </w:r>
          </w:p>
          <w:p w14:paraId="2E18F465" w14:textId="77777777" w:rsidR="005F5B1B" w:rsidRDefault="005F5B1B" w:rsidP="005F5B1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</w:tcPr>
          <w:p w14:paraId="0E648CAE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4275955A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692" w:type="dxa"/>
          </w:tcPr>
          <w:p w14:paraId="33EF62A1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F5B1B" w:rsidRPr="00951460" w14:paraId="31FDC059" w14:textId="77777777" w:rsidTr="0010771B">
        <w:trPr>
          <w:trHeight w:val="1417"/>
        </w:trPr>
        <w:tc>
          <w:tcPr>
            <w:tcW w:w="5240" w:type="dxa"/>
          </w:tcPr>
          <w:p w14:paraId="159324F3" w14:textId="77777777" w:rsidR="005F5B1B" w:rsidRDefault="005F5B1B" w:rsidP="005F5B1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by lifting operations.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48FD30B4" w14:textId="77777777" w:rsidR="005F5B1B" w:rsidRPr="00951460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41" w:type="dxa"/>
          </w:tcPr>
          <w:p w14:paraId="34425819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Lifting Operations</w:t>
            </w:r>
          </w:p>
        </w:tc>
        <w:tc>
          <w:tcPr>
            <w:tcW w:w="4155" w:type="dxa"/>
          </w:tcPr>
          <w:p w14:paraId="703A8C0C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7.1.1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out of cordon off lifting area.</w:t>
            </w:r>
          </w:p>
          <w:p w14:paraId="111BA7D1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Be aware of slewing crane/swing radius.</w:t>
            </w:r>
          </w:p>
          <w:p w14:paraId="6D01AF5A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Where possible inform rigger/banksman of your presence.</w:t>
            </w:r>
          </w:p>
          <w:p w14:paraId="74B0F2E6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Follow any instruction by lifting supervisor.</w:t>
            </w:r>
          </w:p>
          <w:p w14:paraId="43634E47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Never pass under a slung load.</w:t>
            </w:r>
          </w:p>
        </w:tc>
        <w:tc>
          <w:tcPr>
            <w:tcW w:w="476" w:type="dxa"/>
          </w:tcPr>
          <w:p w14:paraId="53BEC2D9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5845DC7E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692" w:type="dxa"/>
          </w:tcPr>
          <w:p w14:paraId="0B28A990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F5B1B" w:rsidRPr="00951460" w14:paraId="370FC7F2" w14:textId="77777777" w:rsidTr="0010771B">
        <w:trPr>
          <w:trHeight w:val="1646"/>
        </w:trPr>
        <w:tc>
          <w:tcPr>
            <w:tcW w:w="5240" w:type="dxa"/>
          </w:tcPr>
          <w:p w14:paraId="6EC8D14C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  Passing Concrete pumping activity.</w:t>
            </w:r>
          </w:p>
        </w:tc>
        <w:tc>
          <w:tcPr>
            <w:tcW w:w="4241" w:type="dxa"/>
          </w:tcPr>
          <w:p w14:paraId="29124EF1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Concrete Pumping</w:t>
            </w:r>
          </w:p>
        </w:tc>
        <w:tc>
          <w:tcPr>
            <w:tcW w:w="4155" w:type="dxa"/>
          </w:tcPr>
          <w:p w14:paraId="3E6B309E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Be aware of pump movement</w:t>
            </w:r>
          </w:p>
          <w:p w14:paraId="3134F8AA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any instruction by supervisor</w:t>
            </w:r>
          </w:p>
          <w:p w14:paraId="58344E60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on sites</w:t>
            </w:r>
          </w:p>
          <w:p w14:paraId="69AF90B0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safe distance from tremie pipe</w:t>
            </w:r>
          </w:p>
          <w:p w14:paraId="0F4EABA6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basic PPE’s. Hardhat, safety glasses, and safety shoes</w:t>
            </w:r>
          </w:p>
          <w:p w14:paraId="581BAE82" w14:textId="77777777" w:rsidR="005F5B1B" w:rsidRDefault="005F5B1B" w:rsidP="005F5B1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</w:tcPr>
          <w:p w14:paraId="39029BB3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341C0023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692" w:type="dxa"/>
          </w:tcPr>
          <w:p w14:paraId="313E1DF3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F5B1B" w:rsidRPr="00951460" w14:paraId="1CCAE8B8" w14:textId="77777777" w:rsidTr="0010771B">
        <w:trPr>
          <w:trHeight w:val="1397"/>
        </w:trPr>
        <w:tc>
          <w:tcPr>
            <w:tcW w:w="5240" w:type="dxa"/>
          </w:tcPr>
          <w:p w14:paraId="7376727E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9.  Passing by live utilities.</w:t>
            </w:r>
          </w:p>
        </w:tc>
        <w:tc>
          <w:tcPr>
            <w:tcW w:w="4241" w:type="dxa"/>
          </w:tcPr>
          <w:p w14:paraId="221334FA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Live utilities</w:t>
            </w:r>
          </w:p>
        </w:tc>
        <w:tc>
          <w:tcPr>
            <w:tcW w:w="4155" w:type="dxa"/>
          </w:tcPr>
          <w:p w14:paraId="55E40F32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Ask contractor if there is any live utilities and what are the control measures provided.</w:t>
            </w:r>
          </w:p>
          <w:p w14:paraId="2927C9BB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9.1.2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safe distance from live utilities</w:t>
            </w:r>
          </w:p>
          <w:p w14:paraId="7672D93B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9.1.3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 and instructions by the supervisor in charge</w:t>
            </w:r>
          </w:p>
          <w:p w14:paraId="2F04A585" w14:textId="77777777" w:rsidR="005F5B1B" w:rsidRDefault="005F5B1B" w:rsidP="005F5B1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</w:tcPr>
          <w:p w14:paraId="604EA72C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4470243E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692" w:type="dxa"/>
          </w:tcPr>
          <w:p w14:paraId="1D2B2F86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F5B1B" w:rsidRPr="00951460" w14:paraId="601C6974" w14:textId="77777777" w:rsidTr="0010771B">
        <w:trPr>
          <w:trHeight w:val="1646"/>
        </w:trPr>
        <w:tc>
          <w:tcPr>
            <w:tcW w:w="5240" w:type="dxa"/>
            <w:vMerge w:val="restart"/>
          </w:tcPr>
          <w:p w14:paraId="2F4EA7CC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10. Walking on sites.</w:t>
            </w:r>
          </w:p>
          <w:p w14:paraId="7788057D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477815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8D69838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B9A66F9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D6D34FF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9712F8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BFA981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D6ABE9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08DA872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583C3A1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AF4DA63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6AEC11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6EF3BCA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D598A3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41" w:type="dxa"/>
          </w:tcPr>
          <w:p w14:paraId="374D8067" w14:textId="77777777" w:rsidR="005F5B1B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Ground conditions: obstructions (tools, materials, </w:t>
            </w:r>
          </w:p>
          <w:p w14:paraId="3343CB6E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cables, etc…)</w:t>
            </w:r>
          </w:p>
        </w:tc>
        <w:tc>
          <w:tcPr>
            <w:tcW w:w="4155" w:type="dxa"/>
          </w:tcPr>
          <w:p w14:paraId="4AE016E6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10.1.1 Keep hands free (not in pocket) while walking on site</w:t>
            </w:r>
          </w:p>
          <w:p w14:paraId="11DB4A87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10.1.2  Be aware/look ahead</w:t>
            </w:r>
          </w:p>
          <w:p w14:paraId="24C6CFC5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suitable lighting is provided on site</w:t>
            </w:r>
          </w:p>
          <w:p w14:paraId="7A1D9147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10.1.4  Keep shoe laces tied</w:t>
            </w:r>
          </w:p>
          <w:p w14:paraId="5B5B5364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Don’t step over obstructions walk around</w:t>
            </w:r>
          </w:p>
          <w:p w14:paraId="599B143E" w14:textId="77777777" w:rsidR="005F5B1B" w:rsidRDefault="005F5B1B" w:rsidP="005F5B1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</w:tcPr>
          <w:p w14:paraId="2D648476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043A78F7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92" w:type="dxa"/>
          </w:tcPr>
          <w:p w14:paraId="523F43E4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6EBF1541" w14:textId="77777777" w:rsidTr="0010771B">
        <w:trPr>
          <w:trHeight w:val="1407"/>
        </w:trPr>
        <w:tc>
          <w:tcPr>
            <w:tcW w:w="5240" w:type="dxa"/>
            <w:vMerge/>
          </w:tcPr>
          <w:p w14:paraId="3D0668FF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41" w:type="dxa"/>
          </w:tcPr>
          <w:p w14:paraId="39F6E105" w14:textId="77777777" w:rsidR="005F5B1B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Slippery ground conditions.</w:t>
            </w:r>
          </w:p>
          <w:p w14:paraId="4F234340" w14:textId="77777777" w:rsidR="005F5B1B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D7BE34" w14:textId="77777777" w:rsidR="005F5B1B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A87D19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55" w:type="dxa"/>
          </w:tcPr>
          <w:p w14:paraId="73D4085D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10.2.1 Maintain clean walking surfaces by preventing walking surfaces from having oil, grease or water.</w:t>
            </w:r>
          </w:p>
          <w:p w14:paraId="2851C15C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10.2.2 Avoid slippery ground surfaces where possible</w:t>
            </w:r>
          </w:p>
          <w:p w14:paraId="6373BDB6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10.2.3 Use alternate route</w:t>
            </w:r>
          </w:p>
          <w:p w14:paraId="6A41E068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10.2.4 Use suitable footwear</w:t>
            </w:r>
          </w:p>
        </w:tc>
        <w:tc>
          <w:tcPr>
            <w:tcW w:w="476" w:type="dxa"/>
            <w:shd w:val="clear" w:color="auto" w:fill="auto"/>
          </w:tcPr>
          <w:p w14:paraId="7C4AE832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60BAAE03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4B2A000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3B103F5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8F18D78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25CD08AA" w14:textId="77777777" w:rsidR="005F5B1B" w:rsidRPr="00FB02A7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shd w:val="clear" w:color="auto" w:fill="auto"/>
          </w:tcPr>
          <w:p w14:paraId="45D233F4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2C1FFB72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1FE1C27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C8AF8E7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A7BB5F9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6700D544" w14:textId="77777777" w:rsidR="005F5B1B" w:rsidRPr="00FB02A7" w:rsidRDefault="005F5B1B" w:rsidP="005F5B1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92" w:type="dxa"/>
            <w:shd w:val="clear" w:color="auto" w:fill="auto"/>
          </w:tcPr>
          <w:p w14:paraId="26027A4E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481ACBB1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7051879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988A543" w14:textId="77777777" w:rsidR="005F5B1B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A38C3DE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084A8649" w14:textId="77777777" w:rsidTr="0010771B">
        <w:trPr>
          <w:trHeight w:val="1407"/>
        </w:trPr>
        <w:tc>
          <w:tcPr>
            <w:tcW w:w="5240" w:type="dxa"/>
            <w:vMerge/>
          </w:tcPr>
          <w:p w14:paraId="339F5753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41" w:type="dxa"/>
          </w:tcPr>
          <w:p w14:paraId="02E5D69C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10.3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Uneven/unlevel ground.</w:t>
            </w:r>
          </w:p>
        </w:tc>
        <w:tc>
          <w:tcPr>
            <w:tcW w:w="4155" w:type="dxa"/>
          </w:tcPr>
          <w:p w14:paraId="4666CEC7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10.3.1  Keep hands free (not in pocket) while walking onsite</w:t>
            </w:r>
          </w:p>
          <w:p w14:paraId="7117734C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10.3.2 Be aware/look ahead.</w:t>
            </w:r>
          </w:p>
          <w:p w14:paraId="2BAF14A2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10.3.3 maintain suitable lighting on site</w:t>
            </w:r>
          </w:p>
          <w:p w14:paraId="76B76596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10.3.4 Avoid unlevel/uneven ground and use alternate route</w:t>
            </w:r>
          </w:p>
        </w:tc>
        <w:tc>
          <w:tcPr>
            <w:tcW w:w="476" w:type="dxa"/>
            <w:shd w:val="clear" w:color="auto" w:fill="auto"/>
          </w:tcPr>
          <w:p w14:paraId="74C12A6B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shd w:val="clear" w:color="auto" w:fill="auto"/>
          </w:tcPr>
          <w:p w14:paraId="31853FAF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92" w:type="dxa"/>
            <w:shd w:val="clear" w:color="auto" w:fill="auto"/>
          </w:tcPr>
          <w:p w14:paraId="5FE8FD4E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286AE07F" w14:textId="77777777" w:rsidTr="0010771B">
        <w:trPr>
          <w:trHeight w:val="2115"/>
        </w:trPr>
        <w:tc>
          <w:tcPr>
            <w:tcW w:w="5240" w:type="dxa"/>
            <w:vMerge/>
          </w:tcPr>
          <w:p w14:paraId="2E0E560B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41" w:type="dxa"/>
          </w:tcPr>
          <w:p w14:paraId="7707AE52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10.4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same level.</w:t>
            </w:r>
          </w:p>
        </w:tc>
        <w:tc>
          <w:tcPr>
            <w:tcW w:w="4155" w:type="dxa"/>
          </w:tcPr>
          <w:p w14:paraId="7CB7872E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10.4.1 Use designated route/walkway</w:t>
            </w:r>
          </w:p>
          <w:p w14:paraId="27C9F89B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10.4..2 Look ahead/be aware</w:t>
            </w:r>
          </w:p>
          <w:p w14:paraId="0A5326C2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10.4.3 Keep hands free (not in pocket) while walking on site</w:t>
            </w:r>
          </w:p>
          <w:p w14:paraId="330288CA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10.4.4 Follow mandatory signs on site</w:t>
            </w:r>
          </w:p>
          <w:p w14:paraId="03467C96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10.4.5 Avoid grease mud water on walking surfaces where possible.</w:t>
            </w:r>
          </w:p>
          <w:p w14:paraId="422639BE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10.4.6 Avoid stepping over obstacles such as tools, materials and cables.</w:t>
            </w:r>
          </w:p>
        </w:tc>
        <w:tc>
          <w:tcPr>
            <w:tcW w:w="476" w:type="dxa"/>
            <w:shd w:val="clear" w:color="auto" w:fill="auto"/>
          </w:tcPr>
          <w:p w14:paraId="4F821128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shd w:val="clear" w:color="auto" w:fill="auto"/>
          </w:tcPr>
          <w:p w14:paraId="4BD901EC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92" w:type="dxa"/>
            <w:shd w:val="clear" w:color="auto" w:fill="auto"/>
          </w:tcPr>
          <w:p w14:paraId="5F2BA522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F5B1B" w:rsidRPr="00951460" w14:paraId="1D6A43BE" w14:textId="77777777" w:rsidTr="0010771B">
        <w:trPr>
          <w:trHeight w:val="2042"/>
        </w:trPr>
        <w:tc>
          <w:tcPr>
            <w:tcW w:w="5240" w:type="dxa"/>
          </w:tcPr>
          <w:p w14:paraId="27332521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12. Walking on elevated areas.</w:t>
            </w:r>
          </w:p>
          <w:p w14:paraId="70243748" w14:textId="77777777" w:rsidR="005F5B1B" w:rsidRPr="00065FB0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69AC42" w14:textId="77777777" w:rsidR="005F5B1B" w:rsidRPr="00065FB0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902376B" w14:textId="77777777" w:rsidR="005F5B1B" w:rsidRPr="00065FB0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14DCBC" w14:textId="77777777" w:rsidR="005F5B1B" w:rsidRPr="00065FB0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C650279" w14:textId="77777777" w:rsidR="005F5B1B" w:rsidRDefault="005F5B1B" w:rsidP="005F5B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1C9E46" w14:textId="77777777" w:rsidR="005F5B1B" w:rsidRDefault="005F5B1B" w:rsidP="005F5B1B">
            <w:pPr>
              <w:tabs>
                <w:tab w:val="left" w:pos="2835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06F08D65" w14:textId="77777777" w:rsidR="005F5B1B" w:rsidRPr="00065FB0" w:rsidRDefault="005F5B1B" w:rsidP="005F5B1B">
            <w:pPr>
              <w:tabs>
                <w:tab w:val="left" w:pos="2835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41" w:type="dxa"/>
          </w:tcPr>
          <w:p w14:paraId="556D0460" w14:textId="77777777" w:rsidR="005F5B1B" w:rsidRPr="00951460" w:rsidRDefault="005F5B1B" w:rsidP="005F5B1B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from height.</w:t>
            </w:r>
          </w:p>
        </w:tc>
        <w:tc>
          <w:tcPr>
            <w:tcW w:w="4155" w:type="dxa"/>
          </w:tcPr>
          <w:p w14:paraId="524DC8EA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11.1.1 Maintain approved edge protection</w:t>
            </w:r>
          </w:p>
          <w:p w14:paraId="0D21A462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11.1.2  Follow mandatory warning signs on site</w:t>
            </w:r>
          </w:p>
          <w:p w14:paraId="5EAC023D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11.1.3 Do not approach unprotected edge</w:t>
            </w:r>
          </w:p>
          <w:p w14:paraId="07DED8AC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11.1.4 Use designated routes and walkways</w:t>
            </w:r>
          </w:p>
          <w:p w14:paraId="0B2AF14A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11.1.5  Do not stop on/over covered voids where possible</w:t>
            </w:r>
          </w:p>
          <w:p w14:paraId="09775D35" w14:textId="77777777" w:rsidR="005F5B1B" w:rsidRDefault="005F5B1B" w:rsidP="005F5B1B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11.1.6 Where required use safety harness, ensuring suitable anchor point</w:t>
            </w:r>
          </w:p>
        </w:tc>
        <w:tc>
          <w:tcPr>
            <w:tcW w:w="476" w:type="dxa"/>
          </w:tcPr>
          <w:p w14:paraId="433F6C02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731F5394" w14:textId="77777777" w:rsidR="005F5B1B" w:rsidRPr="00FB02A7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692" w:type="dxa"/>
          </w:tcPr>
          <w:p w14:paraId="13D64037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F5B1B" w:rsidRPr="00951460" w14:paraId="105A0841" w14:textId="77777777" w:rsidTr="0010771B">
        <w:trPr>
          <w:trHeight w:val="90"/>
        </w:trPr>
        <w:tc>
          <w:tcPr>
            <w:tcW w:w="5240" w:type="dxa"/>
            <w:vAlign w:val="center"/>
          </w:tcPr>
          <w:p w14:paraId="10B587A0" w14:textId="77777777" w:rsidR="005F5B1B" w:rsidRPr="00951460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241" w:type="dxa"/>
            <w:vAlign w:val="center"/>
          </w:tcPr>
          <w:p w14:paraId="1F20B010" w14:textId="77777777" w:rsidR="005F5B1B" w:rsidRPr="00E45291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99" w:type="dxa"/>
            <w:gridSpan w:val="4"/>
            <w:vAlign w:val="center"/>
          </w:tcPr>
          <w:p w14:paraId="440F0C5C" w14:textId="77777777" w:rsidR="005F5B1B" w:rsidRPr="00E45291" w:rsidRDefault="005F5B1B" w:rsidP="005F5B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5F5B1B" w:rsidRPr="00951460" w14:paraId="178C7854" w14:textId="77777777" w:rsidTr="0010771B">
        <w:trPr>
          <w:trHeight w:val="90"/>
        </w:trPr>
        <w:tc>
          <w:tcPr>
            <w:tcW w:w="5240" w:type="dxa"/>
          </w:tcPr>
          <w:p w14:paraId="68FB6F7E" w14:textId="77777777" w:rsidR="005F5B1B" w:rsidRPr="00FF5F76" w:rsidRDefault="005F5B1B" w:rsidP="005F5B1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Arial"/>
                <w:sz w:val="20"/>
                <w:szCs w:val="20"/>
              </w:rPr>
            </w:pPr>
            <w:r w:rsidRPr="00FF5F76">
              <w:rPr>
                <w:rFonts w:ascii="Arial Narrow" w:hAnsi="Arial Narrow" w:cs="Arial"/>
                <w:sz w:val="20"/>
                <w:szCs w:val="20"/>
              </w:rPr>
              <w:t>Personal Protective Equipment (PPE).</w:t>
            </w:r>
          </w:p>
        </w:tc>
        <w:tc>
          <w:tcPr>
            <w:tcW w:w="4241" w:type="dxa"/>
          </w:tcPr>
          <w:p w14:paraId="10F1125D" w14:textId="77777777" w:rsidR="005F5B1B" w:rsidRPr="00FF5F76" w:rsidRDefault="005F5B1B" w:rsidP="005F5B1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Arial"/>
                <w:sz w:val="20"/>
                <w:szCs w:val="20"/>
              </w:rPr>
            </w:pPr>
            <w:r w:rsidRPr="00FF5F76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5799" w:type="dxa"/>
            <w:gridSpan w:val="4"/>
          </w:tcPr>
          <w:p w14:paraId="0B5A283F" w14:textId="77777777" w:rsidR="005F5B1B" w:rsidRPr="00FF5F76" w:rsidRDefault="005F5B1B" w:rsidP="005F5B1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Arial"/>
                <w:sz w:val="20"/>
                <w:szCs w:val="20"/>
              </w:rPr>
            </w:pPr>
            <w:r w:rsidRPr="00FF5F76">
              <w:rPr>
                <w:rFonts w:ascii="Arial Narrow" w:hAnsi="Arial Narrow" w:cs="Arial"/>
                <w:sz w:val="20"/>
                <w:szCs w:val="20"/>
              </w:rPr>
              <w:t>PPE should be inspected prior to use.</w:t>
            </w:r>
          </w:p>
          <w:p w14:paraId="1CC69DAE" w14:textId="77777777" w:rsidR="005F5B1B" w:rsidRDefault="005F5B1B" w:rsidP="005F5B1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A9BD6CF" w14:textId="77777777" w:rsidR="005F5B1B" w:rsidRPr="00FF5F76" w:rsidRDefault="005F5B1B" w:rsidP="005F5B1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02F0D9AE" w14:textId="77777777" w:rsidR="005F5B1B" w:rsidRDefault="005F5B1B" w:rsidP="005F5B1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7ED44522" w14:textId="25524649" w:rsidR="00A256A1" w:rsidRDefault="00A256A1" w:rsidP="005F5B1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5F5B1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0C23C" w14:textId="77777777" w:rsidR="00B65295" w:rsidRDefault="00B65295" w:rsidP="00AB5B46">
      <w:pPr>
        <w:spacing w:after="0" w:line="240" w:lineRule="auto"/>
      </w:pPr>
      <w:r>
        <w:separator/>
      </w:r>
    </w:p>
  </w:endnote>
  <w:endnote w:type="continuationSeparator" w:id="0">
    <w:p w14:paraId="3550CCFF" w14:textId="77777777" w:rsidR="00B65295" w:rsidRDefault="00B6529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8195B00" w:rsidR="00A5387E" w:rsidRDefault="0094461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8FEBF" w14:textId="77777777" w:rsidR="00B65295" w:rsidRDefault="00B65295" w:rsidP="00AB5B46">
      <w:pPr>
        <w:spacing w:after="0" w:line="240" w:lineRule="auto"/>
      </w:pPr>
      <w:r>
        <w:separator/>
      </w:r>
    </w:p>
  </w:footnote>
  <w:footnote w:type="continuationSeparator" w:id="0">
    <w:p w14:paraId="5BC01DE9" w14:textId="77777777" w:rsidR="00B65295" w:rsidRDefault="00B6529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2D6485"/>
    <w:multiLevelType w:val="hybridMultilevel"/>
    <w:tmpl w:val="885A8476"/>
    <w:lvl w:ilvl="0" w:tplc="6C08D6EA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040D5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B1B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44612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65295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CE0B6-376B-482C-B2D8-703139832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821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2018-10-08T06:43:00Z</dcterms:created>
  <dcterms:modified xsi:type="dcterms:W3CDTF">2020-02-22T07:47:00Z</dcterms:modified>
</cp:coreProperties>
</file>